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F6B95" w14:textId="77777777" w:rsidR="00430903" w:rsidRDefault="00430903" w:rsidP="00430903">
      <w:pPr>
        <w:spacing w:line="285" w:lineRule="atLeast"/>
        <w:rPr>
          <w:rFonts w:ascii="Arial" w:hAnsi="Arial" w:cs="Arial"/>
          <w:color w:val="5F5F5F"/>
          <w:sz w:val="18"/>
          <w:szCs w:val="18"/>
        </w:rPr>
      </w:pPr>
      <w:r>
        <w:rPr>
          <w:rFonts w:ascii="Arial" w:hAnsi="Arial" w:cs="Arial"/>
          <w:noProof/>
          <w:color w:val="DA291C"/>
          <w:sz w:val="18"/>
          <w:szCs w:val="18"/>
        </w:rPr>
        <w:drawing>
          <wp:inline distT="0" distB="0" distL="0" distR="0" wp14:anchorId="5B0B2F31" wp14:editId="571E5EB7">
            <wp:extent cx="1473200" cy="914400"/>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200" cy="914400"/>
                    </a:xfrm>
                    <a:prstGeom prst="rect">
                      <a:avLst/>
                    </a:prstGeom>
                    <a:noFill/>
                    <a:ln>
                      <a:noFill/>
                    </a:ln>
                  </pic:spPr>
                </pic:pic>
              </a:graphicData>
            </a:graphic>
          </wp:inline>
        </w:drawing>
      </w:r>
    </w:p>
    <w:p w14:paraId="78EEFB82" w14:textId="77777777" w:rsidR="00430903" w:rsidRDefault="00430903" w:rsidP="00430903">
      <w:pPr>
        <w:spacing w:line="15" w:lineRule="exact"/>
        <w:rPr>
          <w:rFonts w:ascii="Arial" w:hAnsi="Arial" w:cs="Arial"/>
          <w:color w:val="5F5F5F"/>
          <w:sz w:val="2"/>
          <w:szCs w:val="2"/>
        </w:rPr>
      </w:pPr>
      <w:r>
        <w:rPr>
          <w:rFonts w:ascii="Arial" w:hAnsi="Arial" w:cs="Arial"/>
          <w:color w:val="5F5F5F"/>
          <w:sz w:val="2"/>
          <w:szCs w:val="2"/>
        </w:rPr>
        <w:t> </w:t>
      </w:r>
    </w:p>
    <w:p w14:paraId="033395E7" w14:textId="77777777" w:rsidR="00430903" w:rsidRDefault="00430903" w:rsidP="00430903">
      <w:pPr>
        <w:pStyle w:val="NormalWeb"/>
        <w:spacing w:before="0" w:beforeAutospacing="0" w:after="0" w:afterAutospacing="0" w:line="315" w:lineRule="atLeast"/>
        <w:textAlignment w:val="center"/>
        <w:rPr>
          <w:rFonts w:ascii="Arial" w:hAnsi="Arial" w:cs="Arial"/>
          <w:color w:val="5F5F5F"/>
          <w:position w:val="17"/>
          <w:sz w:val="21"/>
          <w:szCs w:val="21"/>
        </w:rPr>
      </w:pPr>
      <w:r>
        <w:rPr>
          <w:rStyle w:val="Strong"/>
          <w:rFonts w:ascii="Arial" w:hAnsi="Arial" w:cs="Arial"/>
          <w:color w:val="5F5F5F"/>
          <w:position w:val="17"/>
          <w:sz w:val="21"/>
          <w:szCs w:val="21"/>
        </w:rPr>
        <w:t>Updated Business Insurance FAQ’s for Policyholders</w:t>
      </w:r>
    </w:p>
    <w:p w14:paraId="6D0A7324" w14:textId="77777777" w:rsidR="00430903" w:rsidRDefault="00430903" w:rsidP="00430903">
      <w:pPr>
        <w:pStyle w:val="NormalWeb"/>
        <w:spacing w:before="300" w:beforeAutospacing="0" w:after="0" w:afterAutospacing="0" w:line="315" w:lineRule="atLeast"/>
        <w:textAlignment w:val="center"/>
        <w:rPr>
          <w:rFonts w:ascii="Arial" w:hAnsi="Arial" w:cs="Arial"/>
          <w:color w:val="5F5F5F"/>
          <w:position w:val="17"/>
          <w:sz w:val="21"/>
          <w:szCs w:val="21"/>
        </w:rPr>
      </w:pPr>
      <w:r>
        <w:rPr>
          <w:rFonts w:ascii="Arial" w:hAnsi="Arial" w:cs="Arial"/>
          <w:color w:val="5F5F5F"/>
          <w:position w:val="17"/>
          <w:sz w:val="21"/>
          <w:szCs w:val="21"/>
        </w:rPr>
        <w:t>Dear all,</w:t>
      </w:r>
    </w:p>
    <w:p w14:paraId="44F01D13" w14:textId="77777777" w:rsidR="00430903" w:rsidRDefault="00430903" w:rsidP="00430903">
      <w:pPr>
        <w:pStyle w:val="NormalWeb"/>
        <w:spacing w:before="300" w:beforeAutospacing="0" w:after="0" w:afterAutospacing="0" w:line="315" w:lineRule="atLeast"/>
        <w:textAlignment w:val="center"/>
        <w:rPr>
          <w:rFonts w:ascii="Arial" w:hAnsi="Arial" w:cs="Arial"/>
          <w:color w:val="5F5F5F"/>
          <w:position w:val="17"/>
          <w:sz w:val="21"/>
          <w:szCs w:val="21"/>
        </w:rPr>
      </w:pPr>
      <w:r>
        <w:rPr>
          <w:rFonts w:ascii="Arial" w:hAnsi="Arial" w:cs="Arial"/>
          <w:color w:val="5F5F5F"/>
          <w:position w:val="17"/>
          <w:sz w:val="21"/>
          <w:szCs w:val="21"/>
        </w:rPr>
        <w:t xml:space="preserve">If your client is a </w:t>
      </w:r>
      <w:proofErr w:type="spellStart"/>
      <w:r>
        <w:rPr>
          <w:rFonts w:ascii="Arial" w:hAnsi="Arial" w:cs="Arial"/>
          <w:color w:val="5F5F5F"/>
          <w:position w:val="17"/>
          <w:sz w:val="21"/>
          <w:szCs w:val="21"/>
        </w:rPr>
        <w:t>Hiscox</w:t>
      </w:r>
      <w:proofErr w:type="spellEnd"/>
      <w:r>
        <w:rPr>
          <w:rFonts w:ascii="Arial" w:hAnsi="Arial" w:cs="Arial"/>
          <w:color w:val="5F5F5F"/>
          <w:position w:val="17"/>
          <w:sz w:val="21"/>
          <w:szCs w:val="21"/>
        </w:rPr>
        <w:t xml:space="preserve"> business insurance customer, you will no doubt have questions regarding their cover in relation to the impact of Coronavirus on their business.</w:t>
      </w:r>
    </w:p>
    <w:p w14:paraId="4A982929" w14:textId="77777777" w:rsidR="00430903" w:rsidRDefault="00430903" w:rsidP="00430903">
      <w:pPr>
        <w:pStyle w:val="NormalWeb"/>
        <w:spacing w:before="300" w:beforeAutospacing="0" w:after="0" w:afterAutospacing="0" w:line="315" w:lineRule="atLeast"/>
        <w:textAlignment w:val="center"/>
        <w:rPr>
          <w:rFonts w:ascii="Arial" w:hAnsi="Arial" w:cs="Arial"/>
          <w:color w:val="5F5F5F"/>
          <w:position w:val="17"/>
          <w:sz w:val="21"/>
          <w:szCs w:val="21"/>
        </w:rPr>
      </w:pPr>
      <w:r>
        <w:rPr>
          <w:rFonts w:ascii="Arial" w:hAnsi="Arial" w:cs="Arial"/>
          <w:color w:val="5F5F5F"/>
          <w:position w:val="17"/>
          <w:sz w:val="21"/>
          <w:szCs w:val="21"/>
        </w:rPr>
        <w:t xml:space="preserve">At </w:t>
      </w:r>
      <w:proofErr w:type="spellStart"/>
      <w:r>
        <w:rPr>
          <w:rFonts w:ascii="Arial" w:hAnsi="Arial" w:cs="Arial"/>
          <w:color w:val="5F5F5F"/>
          <w:position w:val="17"/>
          <w:sz w:val="21"/>
          <w:szCs w:val="21"/>
        </w:rPr>
        <w:t>Hiscox</w:t>
      </w:r>
      <w:proofErr w:type="spellEnd"/>
      <w:r>
        <w:rPr>
          <w:rFonts w:ascii="Arial" w:hAnsi="Arial" w:cs="Arial"/>
          <w:color w:val="5F5F5F"/>
          <w:position w:val="17"/>
          <w:sz w:val="21"/>
          <w:szCs w:val="21"/>
        </w:rPr>
        <w:t xml:space="preserve"> we pride ourselves on our claims service and we will do everything we can to respond when a policy is triggered.</w:t>
      </w:r>
    </w:p>
    <w:p w14:paraId="4A6FD9C5" w14:textId="77777777" w:rsidR="00430903" w:rsidRDefault="00430903" w:rsidP="00430903">
      <w:pPr>
        <w:pStyle w:val="NormalWeb"/>
        <w:spacing w:before="300" w:beforeAutospacing="0" w:after="0" w:afterAutospacing="0" w:line="315" w:lineRule="atLeast"/>
        <w:textAlignment w:val="center"/>
        <w:rPr>
          <w:rFonts w:ascii="Arial" w:hAnsi="Arial" w:cs="Arial"/>
          <w:color w:val="5F5F5F"/>
          <w:position w:val="17"/>
          <w:sz w:val="21"/>
          <w:szCs w:val="21"/>
        </w:rPr>
      </w:pPr>
      <w:r>
        <w:rPr>
          <w:rFonts w:ascii="Arial" w:hAnsi="Arial" w:cs="Arial"/>
          <w:color w:val="5F5F5F"/>
          <w:position w:val="17"/>
          <w:sz w:val="21"/>
          <w:szCs w:val="21"/>
        </w:rPr>
        <w:t xml:space="preserve">However, the core Business Interruption cover provided by our business insurance policies responds to physical property damage at the insured premises resulting in the business being unable to trade. </w:t>
      </w:r>
      <w:proofErr w:type="spellStart"/>
      <w:r>
        <w:rPr>
          <w:rFonts w:ascii="Arial" w:hAnsi="Arial" w:cs="Arial"/>
          <w:color w:val="5F5F5F"/>
          <w:position w:val="17"/>
          <w:sz w:val="21"/>
          <w:szCs w:val="21"/>
        </w:rPr>
        <w:t>Hiscox’s</w:t>
      </w:r>
      <w:proofErr w:type="spellEnd"/>
      <w:r>
        <w:rPr>
          <w:rFonts w:ascii="Arial" w:hAnsi="Arial" w:cs="Arial"/>
          <w:color w:val="5F5F5F"/>
          <w:position w:val="17"/>
          <w:sz w:val="21"/>
          <w:szCs w:val="21"/>
        </w:rPr>
        <w:t xml:space="preserve"> policies do not include diseases linked to pandemics such as Coronavirus due to the difficulty of insurers being able to quantify the potential risk.</w:t>
      </w:r>
    </w:p>
    <w:p w14:paraId="4002262B" w14:textId="6EF911E1" w:rsidR="00430903" w:rsidRDefault="00430903" w:rsidP="00430903">
      <w:pPr>
        <w:pStyle w:val="NormalWeb"/>
        <w:spacing w:before="300" w:beforeAutospacing="0" w:after="0" w:afterAutospacing="0" w:line="315" w:lineRule="atLeast"/>
        <w:textAlignment w:val="center"/>
        <w:rPr>
          <w:rFonts w:ascii="Arial" w:hAnsi="Arial" w:cs="Arial"/>
          <w:color w:val="5F5F5F"/>
          <w:position w:val="17"/>
          <w:sz w:val="21"/>
          <w:szCs w:val="21"/>
        </w:rPr>
      </w:pPr>
      <w:r>
        <w:rPr>
          <w:rFonts w:ascii="Arial" w:hAnsi="Arial" w:cs="Arial"/>
          <w:color w:val="5F5F5F"/>
          <w:position w:val="17"/>
          <w:sz w:val="21"/>
          <w:szCs w:val="21"/>
        </w:rPr>
        <w:t xml:space="preserve">Each claim is different and so the question of whether or not the policy affords cover will be determined by the circumstances of the claim and the terms and conditions set out in the policy documentation (including policy limits, excesses and any endorsements). </w:t>
      </w:r>
      <w:proofErr w:type="gramStart"/>
      <w:r>
        <w:rPr>
          <w:rFonts w:ascii="Arial" w:hAnsi="Arial" w:cs="Arial"/>
          <w:color w:val="5F5F5F"/>
          <w:position w:val="17"/>
          <w:sz w:val="21"/>
          <w:szCs w:val="21"/>
        </w:rPr>
        <w:t>In light of</w:t>
      </w:r>
      <w:proofErr w:type="gramEnd"/>
      <w:r>
        <w:rPr>
          <w:rFonts w:ascii="Arial" w:hAnsi="Arial" w:cs="Arial"/>
          <w:color w:val="5F5F5F"/>
          <w:position w:val="17"/>
          <w:sz w:val="21"/>
          <w:szCs w:val="21"/>
        </w:rPr>
        <w:t xml:space="preserve"> this, we have prepared a series of answers to some of the Frequently Asked Questions we have received, set out below.  </w:t>
      </w:r>
    </w:p>
    <w:p w14:paraId="2D7F2407" w14:textId="77777777" w:rsidR="00430903" w:rsidRDefault="00430903" w:rsidP="00430903">
      <w:pPr>
        <w:pStyle w:val="NormalWeb"/>
        <w:spacing w:before="300" w:beforeAutospacing="0" w:after="0" w:afterAutospacing="0" w:line="315" w:lineRule="atLeast"/>
        <w:textAlignment w:val="center"/>
        <w:rPr>
          <w:rFonts w:ascii="Arial" w:hAnsi="Arial" w:cs="Arial"/>
          <w:color w:val="5F5F5F"/>
          <w:position w:val="17"/>
          <w:sz w:val="21"/>
          <w:szCs w:val="21"/>
        </w:rPr>
      </w:pPr>
      <w:r>
        <w:rPr>
          <w:rFonts w:ascii="Arial" w:hAnsi="Arial" w:cs="Arial"/>
          <w:color w:val="5F5F5F"/>
          <w:position w:val="17"/>
          <w:sz w:val="21"/>
          <w:szCs w:val="21"/>
        </w:rPr>
        <w:t xml:space="preserve">Through your </w:t>
      </w:r>
      <w:proofErr w:type="spellStart"/>
      <w:r>
        <w:rPr>
          <w:rFonts w:ascii="Arial" w:hAnsi="Arial" w:cs="Arial"/>
          <w:color w:val="5F5F5F"/>
          <w:position w:val="17"/>
          <w:sz w:val="21"/>
          <w:szCs w:val="21"/>
        </w:rPr>
        <w:t>Hiscox</w:t>
      </w:r>
      <w:proofErr w:type="spellEnd"/>
      <w:r>
        <w:rPr>
          <w:rFonts w:ascii="Arial" w:hAnsi="Arial" w:cs="Arial"/>
          <w:color w:val="5F5F5F"/>
          <w:position w:val="17"/>
          <w:sz w:val="21"/>
          <w:szCs w:val="21"/>
        </w:rPr>
        <w:t xml:space="preserve"> business insurance policy, your client may have access to legal and HR consultancy and support. Please ask your client to refer to their policy documentation for more information.</w:t>
      </w:r>
    </w:p>
    <w:p w14:paraId="0195E34F" w14:textId="77777777" w:rsidR="00430903" w:rsidRDefault="00430903" w:rsidP="00430903">
      <w:pPr>
        <w:pStyle w:val="NormalWeb"/>
        <w:spacing w:before="300" w:beforeAutospacing="0" w:after="0" w:afterAutospacing="0" w:line="315" w:lineRule="atLeast"/>
        <w:textAlignment w:val="center"/>
        <w:rPr>
          <w:rFonts w:ascii="Arial" w:hAnsi="Arial" w:cs="Arial"/>
          <w:color w:val="5F5F5F"/>
          <w:position w:val="17"/>
          <w:sz w:val="21"/>
          <w:szCs w:val="21"/>
        </w:rPr>
      </w:pPr>
      <w:r>
        <w:rPr>
          <w:rFonts w:ascii="Arial" w:hAnsi="Arial" w:cs="Arial"/>
          <w:color w:val="5F5F5F"/>
          <w:position w:val="17"/>
          <w:sz w:val="21"/>
          <w:szCs w:val="21"/>
        </w:rPr>
        <w:t xml:space="preserve">In addition, your client’s business may be eligible to benefit from the UK Government’s new financial measures to support businesses through this challenging period. They can find out whether their business is </w:t>
      </w:r>
      <w:hyperlink r:id="rId6" w:history="1">
        <w:r>
          <w:rPr>
            <w:rStyle w:val="Strong"/>
            <w:rFonts w:ascii="Arial" w:hAnsi="Arial" w:cs="Arial"/>
            <w:color w:val="DA291C"/>
            <w:position w:val="17"/>
            <w:sz w:val="21"/>
            <w:szCs w:val="21"/>
            <w:u w:val="single"/>
          </w:rPr>
          <w:t>elig</w:t>
        </w:r>
        <w:r>
          <w:rPr>
            <w:rStyle w:val="Strong"/>
            <w:rFonts w:ascii="Arial" w:hAnsi="Arial" w:cs="Arial"/>
            <w:color w:val="DA291C"/>
            <w:position w:val="17"/>
            <w:sz w:val="21"/>
            <w:szCs w:val="21"/>
            <w:u w:val="single"/>
          </w:rPr>
          <w:t>i</w:t>
        </w:r>
        <w:r>
          <w:rPr>
            <w:rStyle w:val="Strong"/>
            <w:rFonts w:ascii="Arial" w:hAnsi="Arial" w:cs="Arial"/>
            <w:color w:val="DA291C"/>
            <w:position w:val="17"/>
            <w:sz w:val="21"/>
            <w:szCs w:val="21"/>
            <w:u w:val="single"/>
          </w:rPr>
          <w:t>ble</w:t>
        </w:r>
      </w:hyperlink>
      <w:r>
        <w:rPr>
          <w:rFonts w:ascii="Arial" w:hAnsi="Arial" w:cs="Arial"/>
          <w:color w:val="5F5F5F"/>
          <w:position w:val="17"/>
          <w:sz w:val="21"/>
          <w:szCs w:val="21"/>
        </w:rPr>
        <w:t>, and how they may be able to benefit.</w:t>
      </w:r>
    </w:p>
    <w:p w14:paraId="6E3DFB1A" w14:textId="77777777" w:rsidR="00430903" w:rsidRDefault="00430903" w:rsidP="00430903">
      <w:pPr>
        <w:pStyle w:val="NormalWeb"/>
        <w:spacing w:before="300" w:beforeAutospacing="0" w:after="0" w:afterAutospacing="0" w:line="315" w:lineRule="atLeast"/>
        <w:textAlignment w:val="center"/>
        <w:rPr>
          <w:rFonts w:ascii="Arial" w:hAnsi="Arial" w:cs="Arial"/>
          <w:color w:val="5F5F5F"/>
          <w:position w:val="17"/>
          <w:sz w:val="21"/>
          <w:szCs w:val="21"/>
        </w:rPr>
      </w:pPr>
      <w:r>
        <w:rPr>
          <w:rFonts w:ascii="Arial" w:hAnsi="Arial" w:cs="Arial"/>
          <w:color w:val="5F5F5F"/>
          <w:position w:val="17"/>
          <w:sz w:val="21"/>
          <w:szCs w:val="21"/>
        </w:rPr>
        <w:t xml:space="preserve">In the meantime, we recommend that all our customers follow the latest Government </w:t>
      </w:r>
      <w:hyperlink r:id="rId7" w:history="1">
        <w:r>
          <w:rPr>
            <w:rStyle w:val="Hyperlink"/>
            <w:rFonts w:ascii="Arial" w:hAnsi="Arial" w:cs="Arial"/>
            <w:b/>
            <w:bCs/>
            <w:color w:val="DA291C"/>
            <w:position w:val="17"/>
            <w:sz w:val="21"/>
            <w:szCs w:val="21"/>
          </w:rPr>
          <w:t>guidance</w:t>
        </w:r>
      </w:hyperlink>
      <w:r>
        <w:rPr>
          <w:rFonts w:ascii="Arial" w:hAnsi="Arial" w:cs="Arial"/>
          <w:color w:val="5F5F5F"/>
          <w:position w:val="17"/>
          <w:sz w:val="21"/>
          <w:szCs w:val="21"/>
        </w:rPr>
        <w:t xml:space="preserve"> on Coronavirus .</w:t>
      </w:r>
    </w:p>
    <w:p w14:paraId="5AD7177F" w14:textId="77777777" w:rsidR="00430903" w:rsidRDefault="00430903" w:rsidP="00430903">
      <w:pPr>
        <w:pStyle w:val="NormalWeb"/>
        <w:spacing w:before="300" w:beforeAutospacing="0" w:after="0" w:afterAutospacing="0" w:line="315" w:lineRule="atLeast"/>
        <w:textAlignment w:val="center"/>
        <w:rPr>
          <w:rFonts w:ascii="Arial" w:hAnsi="Arial" w:cs="Arial"/>
          <w:color w:val="5F5F5F"/>
          <w:position w:val="17"/>
          <w:sz w:val="21"/>
          <w:szCs w:val="21"/>
        </w:rPr>
      </w:pPr>
      <w:r>
        <w:rPr>
          <w:rFonts w:ascii="Arial" w:hAnsi="Arial" w:cs="Arial"/>
          <w:color w:val="5F5F5F"/>
          <w:position w:val="17"/>
          <w:sz w:val="21"/>
          <w:szCs w:val="21"/>
        </w:rPr>
        <w:t xml:space="preserve">The Association of British Insurers has also published some information to help insurance customers – your clients can find answers to </w:t>
      </w:r>
      <w:hyperlink r:id="rId8" w:history="1">
        <w:r>
          <w:rPr>
            <w:rStyle w:val="Hyperlink"/>
            <w:rFonts w:ascii="Arial" w:hAnsi="Arial" w:cs="Arial"/>
            <w:b/>
            <w:bCs/>
            <w:color w:val="DA291C"/>
            <w:position w:val="17"/>
            <w:sz w:val="21"/>
            <w:szCs w:val="21"/>
          </w:rPr>
          <w:t>commonly asked questions</w:t>
        </w:r>
      </w:hyperlink>
      <w:r>
        <w:rPr>
          <w:rFonts w:ascii="Arial" w:hAnsi="Arial" w:cs="Arial"/>
          <w:color w:val="5F5F5F"/>
          <w:position w:val="17"/>
          <w:sz w:val="21"/>
          <w:szCs w:val="21"/>
        </w:rPr>
        <w:t>.</w:t>
      </w:r>
    </w:p>
    <w:p w14:paraId="334A579A" w14:textId="1713E31A" w:rsidR="00430903" w:rsidRPr="00A64C84" w:rsidRDefault="00430903" w:rsidP="00A64C84">
      <w:pPr>
        <w:pStyle w:val="NormalWeb"/>
        <w:spacing w:before="300" w:beforeAutospacing="0" w:after="0" w:afterAutospacing="0" w:line="315" w:lineRule="atLeast"/>
        <w:textAlignment w:val="center"/>
        <w:rPr>
          <w:rFonts w:ascii="Arial" w:hAnsi="Arial" w:cs="Arial"/>
          <w:color w:val="5F5F5F"/>
          <w:position w:val="17"/>
          <w:sz w:val="21"/>
          <w:szCs w:val="21"/>
        </w:rPr>
      </w:pPr>
      <w:r>
        <w:rPr>
          <w:rFonts w:ascii="Arial" w:hAnsi="Arial" w:cs="Arial"/>
          <w:color w:val="5F5F5F"/>
          <w:position w:val="17"/>
          <w:sz w:val="21"/>
          <w:szCs w:val="21"/>
        </w:rPr>
        <w:t>Stay healthy and stay safe.</w:t>
      </w:r>
      <w:r>
        <w:rPr>
          <w:rFonts w:ascii="Arial" w:hAnsi="Arial" w:cs="Arial"/>
          <w:color w:val="5F5F5F"/>
          <w:sz w:val="21"/>
          <w:szCs w:val="21"/>
        </w:rPr>
        <w:t> </w:t>
      </w:r>
    </w:p>
    <w:p w14:paraId="309D851E" w14:textId="70FC21AD" w:rsidR="00430903" w:rsidRDefault="00430903">
      <w:r>
        <w:rPr>
          <w:rFonts w:ascii="Arial" w:hAnsi="Arial" w:cs="Arial"/>
          <w:noProof/>
          <w:color w:val="5F5F5F"/>
          <w:sz w:val="21"/>
          <w:szCs w:val="21"/>
        </w:rPr>
        <mc:AlternateContent>
          <mc:Choice Requires="wps">
            <w:drawing>
              <wp:inline distT="0" distB="0" distL="0" distR="0" wp14:anchorId="43246C3F" wp14:editId="67597797">
                <wp:extent cx="1318260" cy="409575"/>
                <wp:effectExtent l="0" t="0" r="5715" b="0"/>
                <wp:docPr id="2" name="Rectangle: Rounded Corners 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09575"/>
                        </a:xfrm>
                        <a:prstGeom prst="roundRect">
                          <a:avLst>
                            <a:gd name="adj" fmla="val 9000"/>
                          </a:avLst>
                        </a:prstGeom>
                        <a:solidFill>
                          <a:srgbClr val="DA291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C3CD15" w14:textId="77777777" w:rsidR="00430903" w:rsidRDefault="00430903" w:rsidP="00430903">
                            <w:pPr>
                              <w:spacing w:line="360" w:lineRule="exact"/>
                              <w:jc w:val="center"/>
                              <w:rPr>
                                <w:rFonts w:ascii="Arial" w:hAnsi="Arial" w:cs="Arial"/>
                                <w:b/>
                                <w:bCs/>
                                <w:color w:val="FFFFFF"/>
                                <w:position w:val="6"/>
                                <w:sz w:val="21"/>
                                <w:szCs w:val="21"/>
                              </w:rPr>
                            </w:pPr>
                            <w:r>
                              <w:rPr>
                                <w:rFonts w:ascii="Arial" w:hAnsi="Arial" w:cs="Arial"/>
                                <w:b/>
                                <w:bCs/>
                                <w:color w:val="FFFFFF"/>
                                <w:position w:val="6"/>
                                <w:sz w:val="21"/>
                                <w:szCs w:val="21"/>
                              </w:rPr>
                              <w:t>Coronavirus FAQs</w:t>
                            </w:r>
                          </w:p>
                        </w:txbxContent>
                      </wps:txbx>
                      <wps:bodyPr rot="0" vert="horz" wrap="square" lIns="0" tIns="83820" rIns="0" bIns="83820" anchor="t" anchorCtr="0" upright="1">
                        <a:spAutoFit/>
                      </wps:bodyPr>
                    </wps:wsp>
                  </a:graphicData>
                </a:graphic>
              </wp:inline>
            </w:drawing>
          </mc:Choice>
          <mc:Fallback>
            <w:pict>
              <v:roundrect w14:anchorId="43246C3F" id="Rectangle: Rounded Corners 2" o:spid="_x0000_s1026" href="https://hiscoxuk.cmail20.com/t/i-l-xttkdhd-jtiilkhlik-d/" style="width:103.8pt;height:32.25pt;visibility:visible;mso-wrap-style:square;mso-left-percent:-10001;mso-top-percent:-10001;mso-position-horizontal:absolute;mso-position-horizontal-relative:char;mso-position-vertical:absolute;mso-position-vertical-relative:line;mso-left-percent:-10001;mso-top-percent:-10001;v-text-anchor:top" arcsize="5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" o:button="t" fillcolor="#da291c" stroked="f">
                <v:fill o:detectmouseclick="t"/>
                <v:textbox style="mso-fit-shape-to-text:t" inset="0,6.6pt,0,6.6pt">
                  <w:txbxContent>
                    <w:p w14:paraId="10C3CD15" w14:textId="77777777" w:rsidR="00430903" w:rsidRDefault="00430903" w:rsidP="00430903">
                      <w:pPr>
                        <w:spacing w:line="360" w:lineRule="exact"/>
                        <w:jc w:val="center"/>
                        <w:rPr>
                          <w:rFonts w:ascii="Arial" w:hAnsi="Arial" w:cs="Arial"/>
                          <w:b/>
                          <w:bCs/>
                          <w:color w:val="FFFFFF"/>
                          <w:position w:val="6"/>
                          <w:sz w:val="21"/>
                          <w:szCs w:val="21"/>
                        </w:rPr>
                      </w:pPr>
                      <w:r>
                        <w:rPr>
                          <w:rFonts w:ascii="Arial" w:hAnsi="Arial" w:cs="Arial"/>
                          <w:b/>
                          <w:bCs/>
                          <w:color w:val="FFFFFF"/>
                          <w:position w:val="6"/>
                          <w:sz w:val="21"/>
                          <w:szCs w:val="21"/>
                        </w:rPr>
                        <w:t>Coronavirus FAQs</w:t>
                      </w:r>
                    </w:p>
                  </w:txbxContent>
                </v:textbox>
                <w10:anchorlock/>
              </v:roundrect>
            </w:pict>
          </mc:Fallback>
        </mc:AlternateContent>
      </w:r>
      <w:bookmarkStart w:id="0" w:name="_GoBack"/>
      <w:bookmarkEnd w:id="0"/>
    </w:p>
    <w:sectPr w:rsidR="00430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903"/>
    <w:rsid w:val="00430903"/>
    <w:rsid w:val="00A17443"/>
    <w:rsid w:val="00A64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1243"/>
  <w15:chartTrackingRefBased/>
  <w15:docId w15:val="{C4F2AFFF-CF9D-4797-84C7-E8422421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903"/>
    <w:rPr>
      <w:color w:val="0000FF"/>
      <w:u w:val="single"/>
    </w:rPr>
  </w:style>
  <w:style w:type="paragraph" w:styleId="NormalWeb">
    <w:name w:val="Normal (Web)"/>
    <w:basedOn w:val="Normal"/>
    <w:uiPriority w:val="99"/>
    <w:semiHidden/>
    <w:unhideWhenUsed/>
    <w:rsid w:val="00430903"/>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43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5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coxuk.cmail20.com/t/i-l-xttkdhd-jtiilkhlik-i/" TargetMode="External"/><Relationship Id="rId3" Type="http://schemas.openxmlformats.org/officeDocument/2006/relationships/webSettings" Target="webSettings.xml"/><Relationship Id="rId7" Type="http://schemas.openxmlformats.org/officeDocument/2006/relationships/hyperlink" Target="https://hiscoxuk.cmail20.com/t/i-l-xttkdhd-jtiilkhlik-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scoxuk.cmail20.com/t/i-l-xttkdhd-jtiilkhlik-j/"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hiscoxuk.cmail20.com/t/i-l-xttkdhd-jtiilkhlik-r/" TargetMode="External"/><Relationship Id="rId9" Type="http://schemas.openxmlformats.org/officeDocument/2006/relationships/hyperlink" Target="https://hiscoxuk.cmail20.com/t/i-l-xttkdhd-jtiilkhlik-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Garrad</dc:creator>
  <cp:keywords/>
  <dc:description/>
  <cp:lastModifiedBy>Richard Garrad</cp:lastModifiedBy>
  <cp:revision>1</cp:revision>
  <dcterms:created xsi:type="dcterms:W3CDTF">2020-04-06T09:04:00Z</dcterms:created>
  <dcterms:modified xsi:type="dcterms:W3CDTF">2020-04-06T09:18:00Z</dcterms:modified>
</cp:coreProperties>
</file>